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4" w:rsidRDefault="005A4394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5A4394" w:rsidRDefault="00A603E7">
      <w:pPr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Pre</w:t>
      </w:r>
      <w:proofErr w:type="spellEnd"/>
      <w:r>
        <w:rPr>
          <w:rFonts w:ascii="Calibri" w:hAnsi="Calibri" w:cs="Calibri"/>
          <w:b/>
          <w:sz w:val="24"/>
          <w:szCs w:val="24"/>
        </w:rPr>
        <w:t>-test kompetencji zawodowych</w:t>
      </w:r>
    </w:p>
    <w:p w:rsidR="005A4394" w:rsidRDefault="005A4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94" w:rsidRDefault="00A603E7">
      <w:pPr>
        <w:spacing w:line="360" w:lineRule="auto"/>
        <w:jc w:val="center"/>
        <w:outlineLvl w:val="0"/>
        <w:rPr>
          <w:rFonts w:ascii="Calibri" w:hAnsi="Calibri" w:cs="Calibri"/>
          <w:b/>
          <w:bCs/>
          <w:kern w:val="2"/>
          <w:sz w:val="24"/>
          <w:szCs w:val="24"/>
        </w:rPr>
      </w:pPr>
      <w:r>
        <w:rPr>
          <w:rFonts w:ascii="Calibri" w:hAnsi="Calibri" w:cs="Calibri"/>
          <w:b/>
          <w:bCs/>
          <w:kern w:val="2"/>
          <w:sz w:val="24"/>
          <w:szCs w:val="24"/>
        </w:rPr>
        <w:t xml:space="preserve">Projekt: „Uczelnia najwyższej jakości – UP to the TOP” </w:t>
      </w:r>
    </w:p>
    <w:p w:rsidR="005A4394" w:rsidRDefault="00A603E7">
      <w:pPr>
        <w:spacing w:line="360" w:lineRule="auto"/>
        <w:jc w:val="center"/>
        <w:outlineLvl w:val="0"/>
        <w:rPr>
          <w:rFonts w:ascii="Calibri" w:hAnsi="Calibri" w:cs="Calibri"/>
          <w:bCs/>
          <w:kern w:val="2"/>
          <w:sz w:val="24"/>
          <w:szCs w:val="24"/>
        </w:rPr>
      </w:pPr>
      <w:r>
        <w:rPr>
          <w:rFonts w:ascii="Calibri" w:hAnsi="Calibri" w:cs="Calibri"/>
          <w:bCs/>
          <w:kern w:val="2"/>
          <w:sz w:val="24"/>
          <w:szCs w:val="24"/>
        </w:rPr>
        <w:t>(POWR.03.05.00-00-Z221/17)</w:t>
      </w:r>
    </w:p>
    <w:p w:rsidR="005A4394" w:rsidRDefault="005A4394">
      <w:pPr>
        <w:spacing w:line="360" w:lineRule="auto"/>
        <w:jc w:val="center"/>
        <w:outlineLvl w:val="0"/>
        <w:rPr>
          <w:rFonts w:ascii="Calibri" w:hAnsi="Calibri" w:cs="Calibri"/>
          <w:bCs/>
          <w:kern w:val="2"/>
          <w:sz w:val="24"/>
          <w:szCs w:val="24"/>
        </w:rPr>
      </w:pPr>
    </w:p>
    <w:p w:rsidR="005A4394" w:rsidRDefault="00A603E7">
      <w:pPr>
        <w:spacing w:line="360" w:lineRule="auto"/>
        <w:jc w:val="center"/>
        <w:outlineLvl w:val="0"/>
        <w:rPr>
          <w:rFonts w:ascii="Calibri" w:hAnsi="Calibri" w:cs="Calibri"/>
          <w:b/>
          <w:bCs/>
          <w:kern w:val="2"/>
          <w:sz w:val="24"/>
          <w:szCs w:val="24"/>
        </w:rPr>
      </w:pPr>
      <w:r>
        <w:rPr>
          <w:rFonts w:ascii="Calibri" w:hAnsi="Calibri" w:cs="Calibri"/>
          <w:b/>
          <w:bCs/>
          <w:kern w:val="2"/>
          <w:sz w:val="24"/>
          <w:szCs w:val="24"/>
        </w:rPr>
        <w:t xml:space="preserve">Zadanie nr 17 Realizacja Programu Rozwoju Kompetencji miękkich </w:t>
      </w:r>
    </w:p>
    <w:p w:rsidR="005A4394" w:rsidRDefault="00A603E7">
      <w:pPr>
        <w:spacing w:line="360" w:lineRule="auto"/>
        <w:jc w:val="center"/>
        <w:outlineLvl w:val="0"/>
        <w:rPr>
          <w:rFonts w:ascii="Calibri" w:hAnsi="Calibri" w:cs="Calibri"/>
          <w:b/>
          <w:bCs/>
          <w:kern w:val="2"/>
          <w:sz w:val="24"/>
          <w:szCs w:val="24"/>
        </w:rPr>
      </w:pPr>
      <w:r>
        <w:rPr>
          <w:rFonts w:ascii="Calibri" w:hAnsi="Calibri" w:cs="Calibri"/>
          <w:b/>
          <w:bCs/>
          <w:kern w:val="2"/>
          <w:sz w:val="24"/>
          <w:szCs w:val="24"/>
        </w:rPr>
        <w:t>(Akademia Kreatywności) i informatycznych</w:t>
      </w:r>
    </w:p>
    <w:p w:rsidR="005A4394" w:rsidRDefault="00A603E7">
      <w:pPr>
        <w:spacing w:line="360" w:lineRule="auto"/>
        <w:jc w:val="center"/>
      </w:pPr>
      <w:r>
        <w:rPr>
          <w:rFonts w:ascii="Calibri" w:hAnsi="Calibri" w:cs="Calibri"/>
          <w:bCs/>
          <w:sz w:val="24"/>
          <w:szCs w:val="24"/>
        </w:rPr>
        <w:t>Uniwersytet Pedagogiczny im. Komisji Edukacji Narodowej w Krakowie</w:t>
      </w:r>
    </w:p>
    <w:p w:rsidR="005A4394" w:rsidRDefault="005A4394">
      <w:pPr>
        <w:widowControl w:val="0"/>
        <w:textAlignment w:val="baseline"/>
        <w:rPr>
          <w:rFonts w:ascii="Calibri" w:eastAsia="Calibri" w:hAnsi="Calibri" w:cs="Calibri"/>
          <w:bCs/>
          <w:kern w:val="2"/>
          <w:sz w:val="20"/>
          <w:szCs w:val="20"/>
        </w:rPr>
      </w:pPr>
    </w:p>
    <w:p w:rsidR="005A4394" w:rsidRDefault="005A4394">
      <w:pPr>
        <w:widowControl w:val="0"/>
        <w:textAlignment w:val="baseline"/>
        <w:rPr>
          <w:rFonts w:ascii="Calibri" w:eastAsia="Calibri" w:hAnsi="Calibri" w:cs="Calibri"/>
          <w:kern w:val="2"/>
          <w:sz w:val="20"/>
          <w:szCs w:val="20"/>
        </w:rPr>
      </w:pPr>
    </w:p>
    <w:p w:rsidR="005A4394" w:rsidRDefault="00A603E7">
      <w:pPr>
        <w:widowControl w:val="0"/>
        <w:textAlignment w:val="baseline"/>
        <w:rPr>
          <w:rFonts w:ascii="Calibri" w:eastAsia="Calibri" w:hAnsi="Calibri" w:cs="Calibri"/>
          <w:kern w:val="2"/>
          <w:sz w:val="20"/>
          <w:szCs w:val="20"/>
        </w:rPr>
      </w:pPr>
      <w:r>
        <w:rPr>
          <w:rFonts w:ascii="Calibri" w:eastAsia="Calibri" w:hAnsi="Calibri" w:cs="Calibri"/>
          <w:kern w:val="2"/>
          <w:sz w:val="20"/>
          <w:szCs w:val="20"/>
        </w:rPr>
        <w:t>Data przeprowadzenia testu: ………………..………..…. r.</w:t>
      </w:r>
    </w:p>
    <w:p w:rsidR="005A4394" w:rsidRDefault="005A4394">
      <w:pPr>
        <w:widowControl w:val="0"/>
        <w:textAlignment w:val="baseline"/>
        <w:rPr>
          <w:rFonts w:ascii="Calibri" w:eastAsia="Calibri" w:hAnsi="Calibri" w:cs="Calibri"/>
          <w:kern w:val="2"/>
          <w:sz w:val="20"/>
          <w:szCs w:val="20"/>
        </w:rPr>
      </w:pPr>
    </w:p>
    <w:p w:rsidR="005A4394" w:rsidRDefault="005A4394">
      <w:pPr>
        <w:widowControl w:val="0"/>
        <w:textAlignment w:val="baseline"/>
        <w:rPr>
          <w:rFonts w:ascii="Calibri" w:eastAsia="Calibri" w:hAnsi="Calibri" w:cs="Calibri"/>
          <w:kern w:val="2"/>
          <w:sz w:val="20"/>
          <w:szCs w:val="20"/>
        </w:rPr>
      </w:pPr>
    </w:p>
    <w:p w:rsidR="005A4394" w:rsidRDefault="00A603E7">
      <w:pPr>
        <w:widowControl w:val="0"/>
        <w:textAlignment w:val="baseline"/>
        <w:rPr>
          <w:rFonts w:ascii="Calibri" w:eastAsia="Calibri" w:hAnsi="Calibri" w:cs="Calibri"/>
          <w:kern w:val="2"/>
          <w:sz w:val="20"/>
          <w:szCs w:val="20"/>
        </w:rPr>
      </w:pPr>
      <w:r>
        <w:rPr>
          <w:rFonts w:ascii="Calibri" w:eastAsia="Calibri" w:hAnsi="Calibri" w:cs="Calibri"/>
          <w:kern w:val="2"/>
          <w:sz w:val="20"/>
          <w:szCs w:val="20"/>
        </w:rPr>
        <w:t>Imię i nazwisko Studentki/ Studenta: ………………………………………………………………………………………………</w:t>
      </w:r>
    </w:p>
    <w:p w:rsidR="005A4394" w:rsidRDefault="005A4394">
      <w:pPr>
        <w:widowControl w:val="0"/>
        <w:textAlignment w:val="baseline"/>
        <w:rPr>
          <w:rFonts w:ascii="Calibri" w:eastAsia="Calibri" w:hAnsi="Calibri" w:cs="Calibri"/>
          <w:kern w:val="2"/>
          <w:sz w:val="20"/>
          <w:szCs w:val="20"/>
        </w:rPr>
      </w:pPr>
    </w:p>
    <w:p w:rsidR="005A4394" w:rsidRDefault="005A4394">
      <w:pPr>
        <w:widowControl w:val="0"/>
        <w:textAlignment w:val="baseline"/>
        <w:rPr>
          <w:rFonts w:ascii="Calibri" w:eastAsia="Calibri" w:hAnsi="Calibri" w:cs="Calibri"/>
          <w:kern w:val="2"/>
          <w:sz w:val="20"/>
          <w:szCs w:val="20"/>
        </w:rPr>
      </w:pPr>
    </w:p>
    <w:p w:rsidR="005A4394" w:rsidRDefault="00A603E7">
      <w:pPr>
        <w:widowControl w:val="0"/>
        <w:textAlignment w:val="baseline"/>
        <w:rPr>
          <w:rFonts w:ascii="Calibri" w:eastAsia="Calibri" w:hAnsi="Calibri" w:cs="Calibri"/>
          <w:kern w:val="2"/>
          <w:sz w:val="20"/>
          <w:szCs w:val="20"/>
          <w:lang w:val="en-US"/>
        </w:rPr>
      </w:pPr>
      <w:proofErr w:type="spellStart"/>
      <w:r>
        <w:rPr>
          <w:rFonts w:ascii="Calibri" w:eastAsia="Calibri" w:hAnsi="Calibri" w:cs="Calibri"/>
          <w:kern w:val="2"/>
          <w:sz w:val="20"/>
          <w:szCs w:val="20"/>
          <w:lang w:val="en-US"/>
        </w:rPr>
        <w:t>Kierunek</w:t>
      </w:r>
      <w:proofErr w:type="spellEnd"/>
      <w:r>
        <w:rPr>
          <w:rFonts w:ascii="Calibri" w:eastAsia="Calibri" w:hAnsi="Calibri" w:cs="Calibri"/>
          <w:kern w:val="2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0"/>
          <w:szCs w:val="20"/>
          <w:lang w:val="en-US"/>
        </w:rPr>
        <w:t>oraz</w:t>
      </w:r>
      <w:proofErr w:type="spellEnd"/>
      <w:r>
        <w:rPr>
          <w:rFonts w:ascii="Calibri" w:eastAsia="Calibri" w:hAnsi="Calibri" w:cs="Calibri"/>
          <w:kern w:val="2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0"/>
          <w:szCs w:val="20"/>
          <w:lang w:val="en-US"/>
        </w:rPr>
        <w:t>stopień</w:t>
      </w:r>
      <w:proofErr w:type="spellEnd"/>
      <w:r>
        <w:rPr>
          <w:rFonts w:ascii="Calibri" w:eastAsia="Calibri" w:hAnsi="Calibri" w:cs="Calibri"/>
          <w:kern w:val="2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0"/>
          <w:szCs w:val="20"/>
          <w:lang w:val="en-US"/>
        </w:rPr>
        <w:t>studiów</w:t>
      </w:r>
      <w:proofErr w:type="spellEnd"/>
      <w:r>
        <w:rPr>
          <w:rFonts w:ascii="Calibri" w:eastAsia="Calibri" w:hAnsi="Calibri" w:cs="Calibri"/>
          <w:kern w:val="2"/>
          <w:sz w:val="20"/>
          <w:szCs w:val="20"/>
          <w:lang w:val="en-US"/>
        </w:rPr>
        <w:t xml:space="preserve"> …………………………………………………………………………….………………………….</w:t>
      </w:r>
    </w:p>
    <w:p w:rsidR="005A4394" w:rsidRDefault="005A4394">
      <w:pPr>
        <w:spacing w:line="36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Czasowa złożoność obliczeniowa algorytmu to :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czas potrzebny na jego wykonanie w zależności od wielkości danych wejściowych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liczba operacji dominujących  w zależności od wielkości danych wejściowych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to zależy od szybkości procesora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czas potrzebny na wczytanie danych wejściowych</w:t>
      </w: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Uszereguj czasowe złożoności obliczeniowe od najmniejszej do największej: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ab/>
        <w:t>1-logarytmiczna, 2-liniowa, 3 potęgowa, 4-wykładnicza, 5- silnia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1,2,3,4,5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2,1,3,4,5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2,1,3,5,4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color w:val="000000"/>
          <w:sz w:val="20"/>
          <w:szCs w:val="20"/>
        </w:rPr>
        <w:t>1,2,4,3,5</w:t>
      </w: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Indeksowanie w bazach danych służy do: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jednoznacznej identyfikacji rekordu (</w:t>
      </w:r>
      <w:proofErr w:type="spellStart"/>
      <w:r>
        <w:rPr>
          <w:rFonts w:asciiTheme="minorHAnsi" w:hAnsiTheme="minorHAnsi" w:cstheme="minorHAnsi"/>
          <w:sz w:val="20"/>
          <w:szCs w:val="20"/>
        </w:rPr>
        <w:t>krotki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przyspieszania operacji wyszukiwania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konieczność indeksowania to postulat relacyjnych baz danych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służy do powiązania ze sobą różnych tabel</w:t>
      </w: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lastRenderedPageBreak/>
        <w:t>zastosowanie indeksowania danych w systemach bazodanowych skutkuje: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zmniejszeniem czasu operacji INSERT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zwiększeniem czasu operacji INSERT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nie ma wpływu na czas operacji INSERT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blokuje tabelę przed operacją INSERT</w:t>
      </w: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Interpolacja to procedura polegająca na: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 xml:space="preserve">wyznaczeniu funkcji z zadanej klasy minimalizującej wcześniej zdefiniowaną odległość od zbioru zadanych punktów 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znalezieniu funkcji przyjmującej z góry zadane wartości w wybranych punktach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wyznaczaniu minimum funkcji bez znajomości jej pochodnej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numerycznym wyznaczeniu pochodnej funkcji</w:t>
      </w: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O zagadnieniu aproksymacji możemy powiedzieć że :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polega na wyznaczeniu funkcji z zadanej klasy minimalizującej wcześniej zdefiniowaną odległość od zbioru zadanych punktów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jej przypadkiem szczególnym jest interpolacja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pozwala wyznaczać przybliżone wartości w otoczeniu znanych punktów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odpowiedzi a), b), c) są poprawne</w:t>
      </w: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 xml:space="preserve">Algorytmy </w:t>
      </w:r>
      <w:proofErr w:type="spellStart"/>
      <w:r>
        <w:rPr>
          <w:rFonts w:asciiTheme="minorHAnsi" w:hAnsiTheme="minorHAnsi" w:cstheme="minorHAnsi"/>
          <w:sz w:val="20"/>
          <w:szCs w:val="20"/>
        </w:rPr>
        <w:t>Rungego</w:t>
      </w:r>
      <w:proofErr w:type="spellEnd"/>
      <w:r>
        <w:rPr>
          <w:rFonts w:asciiTheme="minorHAnsi" w:hAnsiTheme="minorHAnsi" w:cstheme="minorHAnsi"/>
          <w:sz w:val="20"/>
          <w:szCs w:val="20"/>
        </w:rPr>
        <w:t>-Kutty stosujemy do: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rozwiązywania zagadnień losowych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iteracyjnego rozwiązywania równań różniczkowych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rozwiązywaniu algebraicznych układów równań liniowych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znajdowania minimum funkcji wielu zmiennych</w:t>
      </w: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Typowanie statyczne w językach programowania oznacza, że: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zmiennej przypisujemy wartość i od tej pory nie może być zmieniona (ma wartość statyczną)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jest to  inaczej mówiąc „</w:t>
      </w:r>
      <w:proofErr w:type="spellStart"/>
      <w:r>
        <w:rPr>
          <w:rFonts w:asciiTheme="minorHAnsi" w:hAnsiTheme="minorHAnsi" w:cstheme="minorHAnsi"/>
          <w:sz w:val="20"/>
          <w:szCs w:val="20"/>
        </w:rPr>
        <w:t>serializacja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obiektu”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zmiennej przypisujemy określony typ na etapie kompilacji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eastAsia="Calibri" w:hAnsiTheme="minorHAnsi" w:cstheme="minorHAnsi"/>
          <w:kern w:val="2"/>
          <w:sz w:val="20"/>
          <w:szCs w:val="20"/>
        </w:rPr>
        <w:t>zmiennej przypisujemy określony typ na etapie wykonania</w:t>
      </w:r>
      <w:r>
        <w:br w:type="page"/>
      </w:r>
    </w:p>
    <w:p w:rsidR="005A4394" w:rsidRDefault="005A4394">
      <w:pPr>
        <w:spacing w:line="360" w:lineRule="auto"/>
        <w:ind w:left="1080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 xml:space="preserve">Dane jest sieć w adresacji IPv4 o masce 255.255.255.128 . W tej sieci liczba dostępnych adresów hostów wynosi: 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62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126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254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eastAsia="Calibri" w:hAnsiTheme="minorHAnsi" w:cstheme="minorHAnsi"/>
          <w:kern w:val="2"/>
          <w:sz w:val="20"/>
          <w:szCs w:val="20"/>
        </w:rPr>
        <w:t xml:space="preserve">to nie jest poprawny format maski </w:t>
      </w:r>
    </w:p>
    <w:p w:rsidR="005A4394" w:rsidRDefault="005A4394">
      <w:pPr>
        <w:spacing w:line="360" w:lineRule="auto"/>
        <w:ind w:left="1080"/>
        <w:rPr>
          <w:rFonts w:asciiTheme="minorHAnsi" w:eastAsia="Calibri" w:hAnsiTheme="minorHAnsi" w:cstheme="minorHAnsi"/>
          <w:kern w:val="2"/>
          <w:sz w:val="20"/>
          <w:szCs w:val="20"/>
        </w:rPr>
      </w:pPr>
    </w:p>
    <w:p w:rsidR="005A4394" w:rsidRDefault="00A603E7">
      <w:pPr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 xml:space="preserve">Które z poniższych metod z zakresu sztucznej inteligencji (AI) mogą zostać użyte w zagadnieniu klasyfikacji (przypisania obiektów do kategorii): 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ANN (</w:t>
      </w:r>
      <w:proofErr w:type="spellStart"/>
      <w:r>
        <w:rPr>
          <w:rFonts w:asciiTheme="minorHAnsi" w:hAnsiTheme="minorHAnsi" w:cstheme="minorHAnsi"/>
          <w:sz w:val="20"/>
          <w:szCs w:val="20"/>
        </w:rPr>
        <w:t>Artificial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Neural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Networks)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DT (</w:t>
      </w:r>
      <w:proofErr w:type="spellStart"/>
      <w:r>
        <w:rPr>
          <w:rFonts w:asciiTheme="minorHAnsi" w:hAnsiTheme="minorHAnsi" w:cstheme="minorHAnsi"/>
          <w:sz w:val="20"/>
          <w:szCs w:val="20"/>
        </w:rPr>
        <w:t>Decision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Tree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:rsidR="005A4394" w:rsidRDefault="00A603E7">
      <w:pPr>
        <w:numPr>
          <w:ilvl w:val="1"/>
          <w:numId w:val="3"/>
        </w:numPr>
        <w:spacing w:line="360" w:lineRule="auto"/>
      </w:pPr>
      <w:r>
        <w:rPr>
          <w:rFonts w:asciiTheme="minorHAnsi" w:hAnsiTheme="minorHAnsi" w:cstheme="minorHAnsi"/>
          <w:sz w:val="20"/>
          <w:szCs w:val="20"/>
        </w:rPr>
        <w:t>k-NN (k-</w:t>
      </w:r>
      <w:proofErr w:type="spellStart"/>
      <w:r>
        <w:rPr>
          <w:rFonts w:asciiTheme="minorHAnsi" w:hAnsiTheme="minorHAnsi" w:cstheme="minorHAnsi"/>
          <w:sz w:val="20"/>
          <w:szCs w:val="20"/>
        </w:rPr>
        <w:t>Nearest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Neighbors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:rsidR="005A4394" w:rsidRDefault="00A603E7">
      <w:pPr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kern w:val="2"/>
          <w:sz w:val="20"/>
          <w:szCs w:val="20"/>
        </w:rPr>
        <w:t xml:space="preserve">wszystkie z powyższych metod </w:t>
      </w:r>
    </w:p>
    <w:p w:rsidR="00A603E7" w:rsidRDefault="00A603E7">
      <w:pPr>
        <w:ind w:left="4962"/>
        <w:jc w:val="center"/>
        <w:rPr>
          <w:rFonts w:ascii="Calibri" w:hAnsi="Calibri" w:cs="Calibri"/>
          <w:i/>
          <w:sz w:val="24"/>
          <w:szCs w:val="24"/>
        </w:rPr>
      </w:pPr>
    </w:p>
    <w:p w:rsidR="00A603E7" w:rsidRDefault="00A603E7">
      <w:pPr>
        <w:ind w:left="4962"/>
        <w:jc w:val="center"/>
        <w:rPr>
          <w:rFonts w:ascii="Calibri" w:hAnsi="Calibri" w:cs="Calibri"/>
          <w:i/>
          <w:sz w:val="24"/>
          <w:szCs w:val="24"/>
        </w:rPr>
      </w:pPr>
    </w:p>
    <w:p w:rsidR="00A603E7" w:rsidRDefault="00A603E7">
      <w:pPr>
        <w:ind w:left="4962"/>
        <w:jc w:val="center"/>
        <w:rPr>
          <w:rFonts w:ascii="Calibri" w:hAnsi="Calibri" w:cs="Calibri"/>
          <w:i/>
          <w:sz w:val="24"/>
          <w:szCs w:val="24"/>
        </w:rPr>
      </w:pPr>
    </w:p>
    <w:p w:rsidR="005A4394" w:rsidRDefault="00A603E7">
      <w:pPr>
        <w:ind w:left="4962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……………………………………………</w:t>
      </w:r>
    </w:p>
    <w:p w:rsidR="005A4394" w:rsidRDefault="00A603E7">
      <w:pPr>
        <w:ind w:left="4962"/>
        <w:jc w:val="center"/>
        <w:rPr>
          <w:rFonts w:ascii="Calibri" w:hAnsi="Calibri" w:cs="Calibri"/>
          <w:i/>
          <w:sz w:val="18"/>
          <w:szCs w:val="24"/>
        </w:rPr>
      </w:pPr>
      <w:r>
        <w:rPr>
          <w:rFonts w:ascii="Calibri" w:hAnsi="Calibri" w:cs="Calibri"/>
          <w:i/>
          <w:sz w:val="18"/>
          <w:szCs w:val="24"/>
        </w:rPr>
        <w:t>PODPIS STUDENTKI/ STUDENTA</w:t>
      </w:r>
    </w:p>
    <w:p w:rsidR="005A4394" w:rsidRDefault="005A4394">
      <w:pPr>
        <w:tabs>
          <w:tab w:val="left" w:pos="5595"/>
        </w:tabs>
        <w:jc w:val="center"/>
        <w:rPr>
          <w:rFonts w:ascii="Calibri" w:hAnsi="Calibri" w:cs="Calibri"/>
          <w:i/>
          <w:sz w:val="18"/>
          <w:szCs w:val="24"/>
        </w:rPr>
      </w:pPr>
    </w:p>
    <w:p w:rsidR="005A4394" w:rsidRDefault="005A4394">
      <w:pPr>
        <w:pStyle w:val="Akapitzlist"/>
        <w:ind w:left="0"/>
        <w:jc w:val="both"/>
      </w:pPr>
    </w:p>
    <w:sectPr w:rsidR="005A4394">
      <w:headerReference w:type="default" r:id="rId8"/>
      <w:footerReference w:type="default" r:id="rId9"/>
      <w:pgSz w:w="11906" w:h="16838"/>
      <w:pgMar w:top="1417" w:right="1417" w:bottom="1417" w:left="1417" w:header="280" w:footer="7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BB" w:rsidRDefault="00A603E7">
      <w:r>
        <w:separator/>
      </w:r>
    </w:p>
  </w:endnote>
  <w:endnote w:type="continuationSeparator" w:id="0">
    <w:p w:rsidR="00A94CBB" w:rsidRDefault="00A6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94" w:rsidRDefault="005A4394">
    <w:pPr>
      <w:pStyle w:val="Stopka"/>
      <w:pBdr>
        <w:top w:val="single" w:sz="4" w:space="1" w:color="000000"/>
      </w:pBdr>
      <w:jc w:val="center"/>
      <w:rPr>
        <w:rFonts w:ascii="Calibri" w:hAnsi="Calibri" w:cs="Calibri"/>
        <w:sz w:val="16"/>
        <w:szCs w:val="16"/>
      </w:rPr>
    </w:pPr>
  </w:p>
  <w:p w:rsidR="005A4394" w:rsidRDefault="00A603E7">
    <w:pPr>
      <w:pStyle w:val="Stopka"/>
      <w:pBdr>
        <w:top w:val="single" w:sz="4" w:space="1" w:color="000000"/>
      </w:pBd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Uniwersytet Pedagogiczny im. Komisji Edukacji Narodowej w Krakowie</w:t>
    </w:r>
    <w:r>
      <w:rPr>
        <w:rFonts w:ascii="Calibri" w:hAnsi="Calibri" w:cs="Calibri"/>
        <w:sz w:val="16"/>
        <w:szCs w:val="16"/>
      </w:rPr>
      <w:br/>
    </w:r>
    <w:r>
      <w:rPr>
        <w:rFonts w:ascii="Calibri" w:hAnsi="Calibri" w:cs="Calibri"/>
        <w:spacing w:val="10"/>
        <w:sz w:val="16"/>
        <w:szCs w:val="16"/>
      </w:rPr>
      <w:t>ul. Podchorążych 2, 30-084 Kraków</w:t>
    </w:r>
    <w:r>
      <w:rPr>
        <w:rFonts w:ascii="Calibri" w:hAnsi="Calibri" w:cs="Calibri"/>
        <w:sz w:val="16"/>
        <w:szCs w:val="16"/>
      </w:rPr>
      <w:br/>
      <w:t>www.up.krakow.pl</w:t>
    </w:r>
  </w:p>
  <w:p w:rsidR="005A4394" w:rsidRDefault="005A4394">
    <w:pPr>
      <w:pStyle w:val="Stopk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BB" w:rsidRDefault="00A603E7">
      <w:r>
        <w:separator/>
      </w:r>
    </w:p>
  </w:footnote>
  <w:footnote w:type="continuationSeparator" w:id="0">
    <w:p w:rsidR="00A94CBB" w:rsidRDefault="00A6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94" w:rsidRDefault="00A603E7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</w:t>
    </w:r>
  </w:p>
  <w:p w:rsidR="005A4394" w:rsidRDefault="00A603E7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1842770" cy="86550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3" r="-6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  <w:r>
      <w:rPr>
        <w:noProof/>
        <w:lang w:eastAsia="pl-PL"/>
      </w:rPr>
      <w:drawing>
        <wp:inline distT="0" distB="0" distL="0" distR="0">
          <wp:extent cx="2524125" cy="74930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" t="-16" r="-4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394" w:rsidRDefault="00A603E7">
    <w:pPr>
      <w:pStyle w:val="Nagwek"/>
      <w:jc w:val="center"/>
    </w:pPr>
    <w:r>
      <w:rPr>
        <w:rFonts w:ascii="Calibri" w:hAnsi="Calibri" w:cs="Calibri"/>
        <w:sz w:val="18"/>
        <w:szCs w:val="18"/>
      </w:rPr>
      <w:t>„</w:t>
    </w:r>
    <w:r>
      <w:rPr>
        <w:rFonts w:ascii="Calibri" w:hAnsi="Calibri"/>
        <w:sz w:val="18"/>
        <w:szCs w:val="18"/>
      </w:rPr>
      <w:t>Uczelnia najwyższej jakości – UP to the TOP”</w:t>
    </w:r>
  </w:p>
  <w:p w:rsidR="005A4394" w:rsidRDefault="00A603E7">
    <w:pPr>
      <w:pStyle w:val="Nagwek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sz w:val="18"/>
        <w:szCs w:val="18"/>
      </w:rPr>
      <w:t>Projekt współfinansowany przez Unię Europejską w ramach środków Europejskiego Funduszu Społecznego</w:t>
    </w:r>
  </w:p>
  <w:p w:rsidR="005A4394" w:rsidRDefault="00A603E7">
    <w:pPr>
      <w:rPr>
        <w:rFonts w:ascii="Calibri" w:hAnsi="Calibri"/>
        <w:b/>
        <w:sz w:val="18"/>
        <w:szCs w:val="18"/>
        <w:lang w:eastAsia="pl-PL"/>
      </w:rPr>
    </w:pPr>
    <w:r>
      <w:rPr>
        <w:rFonts w:ascii="Calibri" w:hAnsi="Calibri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935" distR="114935" simplePos="0" relativeHeight="7" behindDoc="1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83820</wp:posOffset>
              </wp:positionV>
              <wp:extent cx="6411595" cy="1270"/>
              <wp:effectExtent l="0" t="0" r="0" b="0"/>
              <wp:wrapNone/>
              <wp:docPr id="3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88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3pt,6.6pt" to="480.45pt,6.6pt" ID="Obraz1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411"/>
    <w:multiLevelType w:val="multilevel"/>
    <w:tmpl w:val="E904FDF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0F60F2"/>
    <w:multiLevelType w:val="multilevel"/>
    <w:tmpl w:val="BFB03EF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224F"/>
    <w:multiLevelType w:val="multilevel"/>
    <w:tmpl w:val="E1D0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94"/>
    <w:rsid w:val="005A4394"/>
    <w:rsid w:val="006C5706"/>
    <w:rsid w:val="00A603E7"/>
    <w:rsid w:val="00A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eastAsia="Times New Roman" w:hAnsi="Tahoma" w:cs="Tahoma"/>
      <w:sz w:val="22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eastAsia="Times New Roman" w:hAnsi="Symbol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eastAsia="Times New Roman" w:hAnsi="Tahoma" w:cs="Tahoma"/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Wingdings" w:hAnsi="Wingdings" w:cs="Wingdings"/>
      <w:sz w:val="16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4">
    <w:name w:val="WW8Num19z4"/>
    <w:qFormat/>
    <w:rPr>
      <w:rFonts w:ascii="Courier New" w:hAnsi="Courier New" w:cs="Courier New"/>
    </w:rPr>
  </w:style>
  <w:style w:type="character" w:customStyle="1" w:styleId="WW8Num19z5">
    <w:name w:val="WW8Num19z5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Calibri" w:eastAsia="Times New Roman" w:hAnsi="Calibri" w:cs="Calibri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/>
      <w:color w:val="000000"/>
      <w:sz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Times New Roman" w:eastAsia="Times New Roman" w:hAnsi="Times New Roman" w:cs="Times New Roman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ytuZnak">
    <w:name w:val="Tytuł Znak"/>
    <w:qFormat/>
    <w:rPr>
      <w:b/>
      <w:bCs/>
      <w:sz w:val="52"/>
      <w:szCs w:val="24"/>
    </w:rPr>
  </w:style>
  <w:style w:type="character" w:customStyle="1" w:styleId="TekstpodstawowywcityZnak">
    <w:name w:val="Tekst podstawowy wcięty Znak"/>
    <w:qFormat/>
    <w:rPr>
      <w:rFonts w:ascii="Tahoma" w:hAnsi="Tahoma" w:cs="Tahoma"/>
      <w:sz w:val="22"/>
      <w:szCs w:val="22"/>
    </w:rPr>
  </w:style>
  <w:style w:type="character" w:customStyle="1" w:styleId="summary-span-value">
    <w:name w:val="summary-span-value"/>
    <w:qFormat/>
  </w:style>
  <w:style w:type="character" w:customStyle="1" w:styleId="TekstpodstawowyZnak">
    <w:name w:val="Tekst podstawowy Znak"/>
    <w:qFormat/>
    <w:rPr>
      <w:rFonts w:ascii="Tahoma" w:hAnsi="Tahoma" w:cs="Tahoma"/>
      <w:sz w:val="22"/>
      <w:szCs w:val="22"/>
      <w:shd w:val="clear" w:color="auto" w:fill="FFFFFF"/>
    </w:rPr>
  </w:style>
  <w:style w:type="character" w:customStyle="1" w:styleId="StopkaZnak">
    <w:name w:val="Stopka Znak"/>
    <w:qFormat/>
    <w:rPr>
      <w:rFonts w:ascii="Tahoma" w:hAnsi="Tahoma" w:cs="Tahoma"/>
      <w:sz w:val="22"/>
      <w:szCs w:val="22"/>
    </w:rPr>
  </w:style>
  <w:style w:type="character" w:customStyle="1" w:styleId="NagwekZnak">
    <w:name w:val="Nagłówek Znak"/>
    <w:qFormat/>
    <w:rPr>
      <w:rFonts w:ascii="Tahoma" w:hAnsi="Tahoma" w:cs="Tahoma"/>
      <w:sz w:val="22"/>
      <w:szCs w:val="22"/>
    </w:rPr>
  </w:style>
  <w:style w:type="character" w:customStyle="1" w:styleId="TekstprzypisukocowegoZnak">
    <w:name w:val="Tekst przypisu końcowego Znak"/>
    <w:qFormat/>
    <w:rPr>
      <w:rFonts w:ascii="Tahoma" w:hAnsi="Tahoma" w:cs="Tahoma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Calibri"/>
      <w:sz w:val="20"/>
      <w:szCs w:val="20"/>
    </w:rPr>
  </w:style>
  <w:style w:type="character" w:customStyle="1" w:styleId="ListLabel2">
    <w:name w:val="ListLabel 2"/>
    <w:qFormat/>
    <w:rPr>
      <w:rFonts w:ascii="Calibri" w:hAnsi="Calibri" w:cs="Calibri"/>
      <w:sz w:val="20"/>
      <w:szCs w:val="20"/>
    </w:rPr>
  </w:style>
  <w:style w:type="character" w:customStyle="1" w:styleId="ListLabel3">
    <w:name w:val="ListLabel 3"/>
    <w:qFormat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sz w:val="16"/>
      <w:szCs w:val="16"/>
    </w:rPr>
  </w:style>
  <w:style w:type="paragraph" w:customStyle="1" w:styleId="xl151">
    <w:name w:val="xl151"/>
    <w:basedOn w:val="Normalny"/>
    <w:qFormat/>
    <w:pPr>
      <w:spacing w:before="100" w:after="100"/>
    </w:pPr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blokowy">
    <w:name w:val="Block Text"/>
    <w:basedOn w:val="Normalny"/>
    <w:qFormat/>
    <w:pPr>
      <w:ind w:left="900" w:right="972"/>
      <w:jc w:val="center"/>
    </w:pPr>
    <w:rPr>
      <w:rFonts w:ascii="Times New Roman" w:hAnsi="Times New Roman" w:cs="Times New Roman"/>
      <w:sz w:val="52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bidi="ar-SA"/>
    </w:rPr>
  </w:style>
  <w:style w:type="paragraph" w:styleId="Tekstpodstawowy3">
    <w:name w:val="Body Text 3"/>
    <w:basedOn w:val="Normalny"/>
    <w:qFormat/>
    <w:pPr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Tekstpodstawowy2">
    <w:name w:val="Body Text 2"/>
    <w:basedOn w:val="Normalny"/>
    <w:qFormat/>
    <w:pPr>
      <w:jc w:val="center"/>
    </w:pPr>
    <w:rPr>
      <w:szCs w:val="18"/>
    </w:rPr>
  </w:style>
  <w:style w:type="paragraph" w:styleId="Tekstpodstawowywcity">
    <w:name w:val="Body Text Indent"/>
    <w:basedOn w:val="Normalny"/>
    <w:pPr>
      <w:tabs>
        <w:tab w:val="left" w:pos="1470"/>
      </w:tabs>
      <w:ind w:left="5068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Agnieszka Przyłucka</cp:lastModifiedBy>
  <cp:revision>10</cp:revision>
  <cp:lastPrinted>2020-12-10T13:11:00Z</cp:lastPrinted>
  <dcterms:created xsi:type="dcterms:W3CDTF">2020-12-04T08:50:00Z</dcterms:created>
  <dcterms:modified xsi:type="dcterms:W3CDTF">2020-12-10T13:11:00Z</dcterms:modified>
  <dc:language>pl-PL</dc:language>
</cp:coreProperties>
</file>